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B0CB5" w14:textId="5E03E53B" w:rsidR="00D93AE4" w:rsidRPr="009F2047" w:rsidRDefault="00D93AE4" w:rsidP="005A7546">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Pr="009F2047">
        <w:rPr>
          <w:b/>
          <w:i/>
          <w:noProof/>
          <w:sz w:val="28"/>
        </w:rPr>
        <w:tab/>
      </w:r>
      <w:r w:rsidR="0010114A" w:rsidRPr="0010114A">
        <w:rPr>
          <w:rFonts w:cs="Arial"/>
          <w:b/>
          <w:noProof/>
          <w:sz w:val="24"/>
        </w:rPr>
        <w:t>S2-2311056</w:t>
      </w:r>
    </w:p>
    <w:p w14:paraId="7D1363C0" w14:textId="77777777" w:rsidR="00D93AE4" w:rsidRPr="009F2047" w:rsidRDefault="00D93AE4" w:rsidP="00D93AE4">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3</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BD5F2C4"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5560">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A72AB40" w:rsidR="00D54FA1" w:rsidRPr="00D54FA1" w:rsidRDefault="007378A8" w:rsidP="005F7062">
            <w:pPr>
              <w:spacing w:after="0"/>
              <w:jc w:val="right"/>
              <w:rPr>
                <w:rFonts w:ascii="Arial" w:hAnsi="Arial" w:cs="Arial"/>
                <w:noProof/>
                <w:lang w:val="en-US"/>
              </w:rPr>
            </w:pPr>
            <w:r w:rsidRPr="007378A8">
              <w:rPr>
                <w:rFonts w:ascii="Arial" w:hAnsi="Arial" w:cs="Arial"/>
                <w:b/>
                <w:noProof/>
                <w:sz w:val="28"/>
                <w:lang w:val="en-US"/>
              </w:rPr>
              <w:t>4906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F6DAB5C" w:rsidR="00D54FA1" w:rsidRPr="00A97185" w:rsidRDefault="00A97185" w:rsidP="00A97185">
            <w:pPr>
              <w:spacing w:after="0"/>
              <w:jc w:val="right"/>
              <w:rPr>
                <w:rFonts w:ascii="Arial" w:hAnsi="Arial" w:cs="Arial"/>
                <w:b/>
                <w:noProof/>
                <w:sz w:val="28"/>
                <w:lang w:val="en-US"/>
              </w:rPr>
            </w:pPr>
            <w:r w:rsidRPr="00A97185">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29152C2" w:rsidR="00D54FA1" w:rsidRPr="00D54FA1" w:rsidRDefault="00C15560" w:rsidP="00C15560">
            <w:pPr>
              <w:spacing w:after="0"/>
              <w:jc w:val="right"/>
              <w:rPr>
                <w:rFonts w:ascii="Arial" w:hAnsi="Arial" w:cs="Arial"/>
                <w:noProof/>
                <w:sz w:val="28"/>
                <w:lang w:val="en-US"/>
              </w:rPr>
            </w:pPr>
            <w:r w:rsidRPr="00C15560">
              <w:rPr>
                <w:rFonts w:ascii="Arial" w:hAnsi="Arial" w:cs="Arial"/>
                <w:b/>
                <w:noProof/>
                <w:sz w:val="28"/>
                <w:lang w:val="en-US"/>
              </w:rPr>
              <w:t>18.</w:t>
            </w:r>
            <w:r w:rsidR="00D93AE4">
              <w:rPr>
                <w:rFonts w:ascii="Arial" w:hAnsi="Arial" w:cs="Arial"/>
                <w:b/>
                <w:noProof/>
                <w:sz w:val="28"/>
                <w:lang w:val="en-US"/>
              </w:rPr>
              <w:t>3</w:t>
            </w:r>
            <w:r w:rsidRPr="00C15560">
              <w:rPr>
                <w:rFonts w:ascii="Arial" w:hAnsi="Arial" w:cs="Arial"/>
                <w:b/>
                <w:noProof/>
                <w:sz w:val="28"/>
                <w:lang w:val="en-US"/>
              </w:rPr>
              <w:t>.</w:t>
            </w:r>
            <w:r w:rsidR="00D93AE4">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C107664"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E9AAFAC"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F522F0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20CF7826">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253A4">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clear" w:color="auto" w:fill="FFFFCC"/>
          </w:tcPr>
          <w:p w14:paraId="1AF71400" w14:textId="17097919" w:rsidR="00D54FA1" w:rsidRPr="00D54FA1" w:rsidRDefault="00C15560" w:rsidP="00D54FA1">
            <w:pPr>
              <w:spacing w:after="0"/>
              <w:ind w:left="100"/>
              <w:rPr>
                <w:rFonts w:ascii="Arial" w:hAnsi="Arial" w:cs="Arial"/>
                <w:noProof/>
                <w:lang w:eastAsia="ko-KR"/>
              </w:rPr>
            </w:pPr>
            <w:r>
              <w:rPr>
                <w:rFonts w:ascii="Arial" w:hAnsi="Arial" w:cs="Arial"/>
                <w:noProof/>
                <w:lang w:eastAsia="ko-KR"/>
              </w:rPr>
              <w:t>Correction o</w:t>
            </w:r>
            <w:r w:rsidR="0096069C">
              <w:rPr>
                <w:rFonts w:ascii="Arial" w:hAnsi="Arial" w:cs="Arial"/>
                <w:noProof/>
                <w:lang w:eastAsia="ko-KR"/>
              </w:rPr>
              <w:t>n</w:t>
            </w:r>
            <w:r>
              <w:rPr>
                <w:rFonts w:ascii="Arial" w:hAnsi="Arial" w:cs="Arial"/>
                <w:noProof/>
                <w:lang w:eastAsia="ko-KR"/>
              </w:rPr>
              <w:t xml:space="preserve"> </w:t>
            </w:r>
            <w:r w:rsidRPr="00C15560">
              <w:rPr>
                <w:rFonts w:ascii="Arial" w:hAnsi="Arial" w:cs="Arial"/>
                <w:noProof/>
                <w:lang w:eastAsia="ko-KR"/>
              </w:rPr>
              <w:t>Network Exposure of 5GS information</w:t>
            </w:r>
          </w:p>
        </w:tc>
      </w:tr>
      <w:tr w:rsidR="00D54FA1" w:rsidRPr="00D54FA1" w14:paraId="2AF1AD30" w14:textId="77777777" w:rsidTr="20CF7826">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253A4">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clear" w:color="auto" w:fill="FFFFCC"/>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C253A4">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clear" w:color="auto" w:fill="FFFFCC"/>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20CF7826">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253A4">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clear" w:color="auto" w:fill="FFFFCC"/>
          </w:tcPr>
          <w:p w14:paraId="10C6BDA4" w14:textId="61A4D7A8" w:rsidR="00D54FA1" w:rsidRPr="00D54FA1" w:rsidRDefault="00C15560"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clear" w:color="auto" w:fill="FFFFCC"/>
          </w:tcPr>
          <w:p w14:paraId="7ED7548D" w14:textId="4195FC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D93AE4">
              <w:rPr>
                <w:rFonts w:ascii="Arial" w:hAnsi="Arial" w:cs="Arial"/>
                <w:lang w:val="en-US"/>
              </w:rPr>
              <w:t>10</w:t>
            </w:r>
            <w:r w:rsidR="00F6374F">
              <w:rPr>
                <w:rFonts w:ascii="Arial" w:hAnsi="Arial" w:cs="Arial"/>
                <w:lang w:val="en-US"/>
              </w:rPr>
              <w:t>-</w:t>
            </w:r>
            <w:r w:rsidR="00D93AE4">
              <w:rPr>
                <w:rFonts w:ascii="Arial" w:hAnsi="Arial" w:cs="Arial"/>
                <w:lang w:val="en-US"/>
              </w:rPr>
              <w:t>01</w:t>
            </w:r>
          </w:p>
        </w:tc>
      </w:tr>
      <w:tr w:rsidR="00D54FA1" w:rsidRPr="00D54FA1" w14:paraId="631ADB1B" w14:textId="77777777" w:rsidTr="20CF7826">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253A4">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clear" w:color="auto" w:fill="auto"/>
          </w:tcPr>
          <w:p w14:paraId="7DC6568C" w14:textId="3EB6F6E2" w:rsidR="00D54FA1" w:rsidRPr="00D54FA1" w:rsidRDefault="00C1556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clear" w:color="auto" w:fill="FFFFCC"/>
          </w:tcPr>
          <w:p w14:paraId="3AA2C2E3" w14:textId="2DBE2FA1"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5560">
              <w:rPr>
                <w:rFonts w:ascii="Arial" w:hAnsi="Arial" w:cs="Arial"/>
                <w:noProof/>
                <w:lang w:val="en-US"/>
              </w:rPr>
              <w:t>18</w:t>
            </w:r>
          </w:p>
        </w:tc>
      </w:tr>
      <w:tr w:rsidR="00D54FA1" w:rsidRPr="00D54FA1" w14:paraId="66CA9170" w14:textId="77777777" w:rsidTr="20CF7826">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20CF7826">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C253A4">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clear" w:color="auto" w:fill="FFFFCC"/>
          </w:tcPr>
          <w:p w14:paraId="425CB24C" w14:textId="6C210CBD" w:rsidR="005F251A" w:rsidRDefault="00C15560" w:rsidP="005F251A">
            <w:pPr>
              <w:spacing w:after="0"/>
              <w:ind w:left="54"/>
              <w:rPr>
                <w:rFonts w:ascii="Arial" w:hAnsi="Arial" w:cs="Arial"/>
                <w:noProof/>
                <w:lang w:eastAsia="ko-KR"/>
              </w:rPr>
            </w:pPr>
            <w:r w:rsidRPr="20CF7826">
              <w:rPr>
                <w:rFonts w:ascii="Arial" w:hAnsi="Arial" w:cs="Arial"/>
                <w:noProof/>
                <w:lang w:eastAsia="ko-KR"/>
              </w:rPr>
              <w:t xml:space="preserve">Since during SA2#156E </w:t>
            </w:r>
            <w:r w:rsidR="00133839">
              <w:rPr>
                <w:rFonts w:ascii="Arial" w:hAnsi="Arial" w:cs="Arial"/>
                <w:noProof/>
                <w:lang w:eastAsia="ko-KR"/>
              </w:rPr>
              <w:t xml:space="preserve">(see </w:t>
            </w:r>
            <w:r w:rsidR="00133839" w:rsidRPr="00133839">
              <w:rPr>
                <w:rFonts w:ascii="Arial" w:hAnsi="Arial" w:cs="Arial"/>
                <w:noProof/>
                <w:lang w:eastAsia="ko-KR"/>
              </w:rPr>
              <w:t>S2-2304783</w:t>
            </w:r>
            <w:r w:rsidR="00133839">
              <w:rPr>
                <w:rFonts w:ascii="Arial" w:hAnsi="Arial" w:cs="Arial"/>
                <w:noProof/>
                <w:lang w:eastAsia="ko-KR"/>
              </w:rPr>
              <w:t xml:space="preserve">) </w:t>
            </w:r>
            <w:r w:rsidRPr="20CF7826">
              <w:rPr>
                <w:rFonts w:ascii="Arial" w:hAnsi="Arial" w:cs="Arial"/>
                <w:noProof/>
                <w:lang w:eastAsia="ko-KR"/>
              </w:rPr>
              <w:t>it was not agreed to extend the output analytics defintion in clause 6.9.3 of TS 23.288 (due to the difference between paradigm of the QoS Sustainability prediction and the then proposed exposure of the Average UE Bitrate), now the following statement in TS 23.501 clause 5.37.4</w:t>
            </w:r>
            <w:r w:rsidR="00914764">
              <w:rPr>
                <w:rFonts w:ascii="Arial" w:hAnsi="Arial" w:cs="Arial"/>
                <w:noProof/>
                <w:lang w:eastAsia="ko-KR"/>
              </w:rPr>
              <w:t xml:space="preserve"> is not applicable and is incorrect:</w:t>
            </w:r>
          </w:p>
          <w:p w14:paraId="4C4F63BB" w14:textId="77777777" w:rsidR="00C15560" w:rsidRDefault="00C15560" w:rsidP="005F251A">
            <w:pPr>
              <w:spacing w:after="0"/>
              <w:ind w:left="54"/>
              <w:rPr>
                <w:rFonts w:ascii="Arial" w:hAnsi="Arial" w:cs="Arial"/>
                <w:noProof/>
                <w:lang w:eastAsia="ko-KR"/>
              </w:rPr>
            </w:pPr>
          </w:p>
          <w:p w14:paraId="79C3B450" w14:textId="77777777" w:rsidR="00C15560" w:rsidRPr="00C15560" w:rsidRDefault="00C15560" w:rsidP="00914764">
            <w:pPr>
              <w:ind w:left="54"/>
              <w:rPr>
                <w:i/>
                <w:iCs/>
              </w:rPr>
            </w:pPr>
            <w:r w:rsidRPr="00C15560">
              <w:rPr>
                <w:i/>
                <w:iCs/>
              </w:rPr>
              <w:t>Estimated bandwidth for 5QI may be exposed by NWDAF (according to information described in clause 6.9.2 of TS 23.288 [86]) to AF.</w:t>
            </w:r>
          </w:p>
          <w:p w14:paraId="7930D29D" w14:textId="4AF2A738" w:rsidR="00BC50D6" w:rsidRPr="0042541A" w:rsidRDefault="00C15560" w:rsidP="00C15560">
            <w:pPr>
              <w:spacing w:after="0"/>
              <w:ind w:left="54"/>
              <w:rPr>
                <w:rFonts w:ascii="Arial" w:hAnsi="Arial" w:cs="Arial"/>
                <w:noProof/>
                <w:lang w:eastAsia="ko-KR"/>
              </w:rPr>
            </w:pPr>
            <w:r>
              <w:rPr>
                <w:rFonts w:ascii="Arial" w:hAnsi="Arial" w:cs="Arial"/>
                <w:noProof/>
                <w:lang w:eastAsia="ko-KR"/>
              </w:rPr>
              <w:t>Because of that it needs to be removed.</w:t>
            </w:r>
          </w:p>
        </w:tc>
      </w:tr>
      <w:tr w:rsidR="00FB2204" w:rsidRPr="00D54FA1" w14:paraId="7B96A800" w14:textId="77777777" w:rsidTr="00C253A4">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shd w:val="clear" w:color="auto" w:fill="FFFFCC"/>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C253A4">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clear" w:color="auto" w:fill="FFFFCC"/>
          </w:tcPr>
          <w:p w14:paraId="77E0477B" w14:textId="4E2DC045" w:rsidR="007270B8" w:rsidRPr="00F501C6" w:rsidRDefault="00C15560" w:rsidP="00DB481D">
            <w:pPr>
              <w:spacing w:after="0"/>
              <w:ind w:left="54"/>
              <w:rPr>
                <w:rFonts w:ascii="Arial" w:hAnsi="Arial" w:cs="Arial"/>
                <w:noProof/>
                <w:lang w:val="en-US" w:eastAsia="zh-CN"/>
              </w:rPr>
            </w:pPr>
            <w:r>
              <w:rPr>
                <w:rFonts w:ascii="Arial" w:hAnsi="Arial" w:cs="Arial"/>
                <w:noProof/>
                <w:lang w:val="en-US" w:eastAsia="zh-CN"/>
              </w:rPr>
              <w:t>Deleted the above mentioned paragraph from clause 5.37.4.</w:t>
            </w:r>
          </w:p>
        </w:tc>
      </w:tr>
      <w:tr w:rsidR="00FB2204" w:rsidRPr="00D54FA1" w14:paraId="5BF3B471" w14:textId="77777777" w:rsidTr="20CF7826">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C253A4">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clear" w:color="auto" w:fill="FFFFCC"/>
          </w:tcPr>
          <w:p w14:paraId="4D9919B8" w14:textId="3150B06B" w:rsidR="00FB2204" w:rsidRPr="00D54FA1" w:rsidRDefault="00C15560" w:rsidP="00FB2204">
            <w:pPr>
              <w:spacing w:after="0"/>
              <w:ind w:left="54"/>
              <w:rPr>
                <w:rFonts w:ascii="Arial" w:hAnsi="Arial" w:cs="Arial"/>
                <w:noProof/>
              </w:rPr>
            </w:pPr>
            <w:r>
              <w:rPr>
                <w:rFonts w:ascii="Arial" w:hAnsi="Arial" w:cs="Arial"/>
                <w:noProof/>
              </w:rPr>
              <w:t>Incorrect text kept in the specification and inconsistency between TS</w:t>
            </w:r>
            <w:r w:rsidR="00914764">
              <w:rPr>
                <w:rFonts w:ascii="Arial" w:hAnsi="Arial" w:cs="Arial"/>
                <w:noProof/>
              </w:rPr>
              <w:t> </w:t>
            </w:r>
            <w:r>
              <w:rPr>
                <w:rFonts w:ascii="Arial" w:hAnsi="Arial" w:cs="Arial"/>
                <w:noProof/>
              </w:rPr>
              <w:t>23.501 and TS 23.288.</w:t>
            </w:r>
          </w:p>
        </w:tc>
      </w:tr>
      <w:tr w:rsidR="00D54FA1" w:rsidRPr="00D54FA1" w14:paraId="168D27D2" w14:textId="77777777" w:rsidTr="20CF7826">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C253A4">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clear" w:color="auto" w:fill="FFFFCC"/>
          </w:tcPr>
          <w:p w14:paraId="0B16FBD0" w14:textId="7E30AF92" w:rsidR="00D54FA1" w:rsidRPr="00D54FA1" w:rsidRDefault="00C15560" w:rsidP="008241CC">
            <w:pPr>
              <w:spacing w:after="0"/>
              <w:ind w:left="54"/>
              <w:rPr>
                <w:rFonts w:ascii="Arial" w:hAnsi="Arial" w:cs="Arial"/>
                <w:noProof/>
                <w:lang w:val="en-US"/>
              </w:rPr>
            </w:pPr>
            <w:r>
              <w:rPr>
                <w:rFonts w:ascii="Arial" w:hAnsi="Arial" w:cs="Arial"/>
                <w:noProof/>
                <w:lang w:val="en-US"/>
              </w:rPr>
              <w:t>5.37.4</w:t>
            </w:r>
          </w:p>
        </w:tc>
      </w:tr>
      <w:tr w:rsidR="00D54FA1" w:rsidRPr="00D54FA1" w14:paraId="572315E3" w14:textId="77777777" w:rsidTr="20CF7826">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20CF7826">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auto"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253A4">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clear" w:color="auto" w:fill="FFFFCC"/>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clear" w:color="auto" w:fill="FFFFCC"/>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253A4">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clear" w:color="auto" w:fill="FFFFCC"/>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clear" w:color="auto" w:fill="FFFFCC"/>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253A4">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clear" w:color="auto" w:fill="FFFFCC"/>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clear" w:color="auto" w:fill="FFFFCC"/>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20CF7826">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253A4">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clear" w:color="auto" w:fill="FFFFCC"/>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20CF7826">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clear" w:color="auto"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253A4">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AC9E902" w14:textId="77777777" w:rsidR="008556DB" w:rsidRDefault="008556DB" w:rsidP="008556DB">
      <w:pPr>
        <w:pStyle w:val="Heading3"/>
      </w:pPr>
      <w:bookmarkStart w:id="11" w:name="_Toc145936259"/>
      <w:bookmarkStart w:id="12" w:name="_Toc138309685"/>
      <w:r>
        <w:t>5.37.4</w:t>
      </w:r>
      <w:r>
        <w:tab/>
        <w:t>Network Exposure of 5GS information</w:t>
      </w:r>
      <w:bookmarkEnd w:id="11"/>
    </w:p>
    <w:p w14:paraId="6EFCB576" w14:textId="77777777" w:rsidR="008556DB" w:rsidRDefault="008556DB" w:rsidP="008556DB">
      <w:r>
        <w:t>5GS and XR/media services cooperate to provide a better user experience using External Network Exposure.</w:t>
      </w:r>
    </w:p>
    <w:p w14:paraId="6FCA517F" w14:textId="77777777" w:rsidR="008556DB" w:rsidRDefault="008556DB" w:rsidP="008556DB">
      <w:r>
        <w:t>Based on the AF request, the 5GS can expose the following information based on the QoS Monitoring as defined in clause 5.33.3 and/or clause 5.45:</w:t>
      </w:r>
    </w:p>
    <w:p w14:paraId="3FA5690D" w14:textId="77777777" w:rsidR="008556DB" w:rsidRDefault="008556DB" w:rsidP="008556DB">
      <w:pPr>
        <w:pStyle w:val="B1"/>
      </w:pPr>
      <w:r>
        <w:t>-</w:t>
      </w:r>
      <w:r>
        <w:tab/>
        <w:t xml:space="preserve">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7BBF190" w14:textId="77777777" w:rsidR="008556DB" w:rsidRDefault="008556DB" w:rsidP="008556DB">
      <w:pPr>
        <w:pStyle w:val="B1"/>
      </w:pPr>
      <w:r>
        <w:t>-</w:t>
      </w:r>
      <w:r>
        <w:tab/>
        <w:t>Data rate information of UL and/or DL for the QoS flow may be measured and exposed to the AF based on SMF request as one of the following:</w:t>
      </w:r>
    </w:p>
    <w:p w14:paraId="102EF2FD" w14:textId="77777777" w:rsidR="008556DB" w:rsidRDefault="008556DB" w:rsidP="008556DB">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742C86EF" w14:textId="77777777" w:rsidR="008556DB" w:rsidRDefault="008556DB" w:rsidP="008556DB">
      <w:pPr>
        <w:pStyle w:val="B1"/>
      </w:pPr>
      <w:r>
        <w:t>-</w:t>
      </w:r>
      <w: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6B417369" w14:textId="77777777" w:rsidR="008556DB" w:rsidRDefault="008556DB" w:rsidP="008556DB">
      <w:pPr>
        <w:pStyle w:val="NO"/>
      </w:pPr>
      <w:r>
        <w:t>NOTE:</w:t>
      </w:r>
      <w:r>
        <w:tab/>
        <w:t>How PCF calculates the requested round trip delay for multiple QoS flows from delays of individual QoS Flows is not defined in this specification.</w:t>
      </w:r>
    </w:p>
    <w:p w14:paraId="48F57543" w14:textId="4607D1A9" w:rsidR="008556DB" w:rsidRDefault="008556DB" w:rsidP="008556DB">
      <w:r>
        <w:t>The AF may provide the Alternative QoS parameter set requirements and Averaging Window to the NEF/PCF for the GBR QoS Flow as specified in clause 4.15.6.6 of TS 23.502 [3].</w:t>
      </w:r>
    </w:p>
    <w:p w14:paraId="0BA05765" w14:textId="6C9300E2" w:rsidR="008556DB" w:rsidDel="002721CD" w:rsidRDefault="008556DB" w:rsidP="008556DB">
      <w:pPr>
        <w:rPr>
          <w:del w:id="13" w:author="QC_01" w:date="2023-09-26T14:40:00Z"/>
        </w:rPr>
      </w:pPr>
      <w:del w:id="14" w:author="QC_01" w:date="2023-09-26T14:40:00Z">
        <w:r w:rsidDel="002721CD">
          <w:delText>Estimated bandwidth for 5QI may be exposed by NWDAF (according to information described in clause 6.9.2 of TS 23.288 [86]) to AF.</w:delText>
        </w:r>
      </w:del>
    </w:p>
    <w:bookmarkEnd w:id="1"/>
    <w:bookmarkEnd w:id="2"/>
    <w:bookmarkEnd w:id="3"/>
    <w:bookmarkEnd w:id="4"/>
    <w:bookmarkEnd w:id="5"/>
    <w:bookmarkEnd w:id="6"/>
    <w:bookmarkEnd w:id="7"/>
    <w:bookmarkEnd w:id="8"/>
    <w:bookmarkEnd w:id="9"/>
    <w:bookmarkEnd w:id="10"/>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2CB1" w14:textId="77777777" w:rsidR="00B668C0" w:rsidRDefault="00B668C0">
      <w:r>
        <w:separator/>
      </w:r>
    </w:p>
  </w:endnote>
  <w:endnote w:type="continuationSeparator" w:id="0">
    <w:p w14:paraId="1F253601" w14:textId="77777777" w:rsidR="00B668C0" w:rsidRDefault="00B6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4AA9" w14:textId="77777777" w:rsidR="00B668C0" w:rsidRDefault="00B668C0">
      <w:r>
        <w:separator/>
      </w:r>
    </w:p>
  </w:footnote>
  <w:footnote w:type="continuationSeparator" w:id="0">
    <w:p w14:paraId="356180B7" w14:textId="77777777" w:rsidR="00B668C0" w:rsidRDefault="00B66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D4A7EB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F989E3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14A"/>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3839"/>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21CD"/>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378A8"/>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556DB"/>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4764"/>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069C"/>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6DE5"/>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185"/>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68C0"/>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560"/>
    <w:rsid w:val="00C20287"/>
    <w:rsid w:val="00C207A7"/>
    <w:rsid w:val="00C221A9"/>
    <w:rsid w:val="00C22912"/>
    <w:rsid w:val="00C25112"/>
    <w:rsid w:val="00C253A4"/>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482A"/>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AE4"/>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6523"/>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20CF7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692</Words>
  <Characters>3949</Characters>
  <Application>Microsoft Office Word</Application>
  <DocSecurity>0</DocSecurity>
  <Lines>32</Lines>
  <Paragraphs>9</Paragraphs>
  <ScaleCrop>false</ScaleCrop>
  <Manager/>
  <Company/>
  <LinksUpToDate>false</LinksUpToDate>
  <CharactersWithSpaces>4632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4</cp:revision>
  <dcterms:created xsi:type="dcterms:W3CDTF">2023-09-26T12:40:00Z</dcterms:created>
  <dcterms:modified xsi:type="dcterms:W3CDTF">2023-09-29T16:40:00Z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